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19" w:rsidRPr="008E1619" w:rsidRDefault="008E1619" w:rsidP="008E1619">
      <w:pPr>
        <w:spacing w:after="405" w:line="240" w:lineRule="auto"/>
        <w:outlineLvl w:val="1"/>
        <w:rPr>
          <w:rFonts w:ascii="PT Serif Caption" w:eastAsia="Times New Roman" w:hAnsi="PT Serif Caption" w:cs="Times New Roman"/>
          <w:color w:val="000000"/>
          <w:sz w:val="36"/>
          <w:szCs w:val="36"/>
        </w:rPr>
      </w:pPr>
      <w:r w:rsidRPr="008E1619">
        <w:rPr>
          <w:rFonts w:ascii="PT Serif Caption" w:eastAsia="Times New Roman" w:hAnsi="PT Serif Caption" w:cs="Times New Roman"/>
          <w:color w:val="000000"/>
          <w:sz w:val="36"/>
          <w:szCs w:val="36"/>
        </w:rPr>
        <w:t>Приборы учета (установка, замена)</w:t>
      </w:r>
    </w:p>
    <w:p w:rsidR="008E1619" w:rsidRPr="008E1619" w:rsidRDefault="008E1619" w:rsidP="008E1619">
      <w:pPr>
        <w:spacing w:after="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000000"/>
          <w:sz w:val="33"/>
        </w:rPr>
        <w:t xml:space="preserve">Первоначальная установка </w:t>
      </w:r>
      <w:proofErr w:type="gramStart"/>
      <w:r w:rsidRPr="008E1619">
        <w:rPr>
          <w:rFonts w:ascii="PT Serif Caption" w:eastAsia="Times New Roman" w:hAnsi="PT Serif Caption" w:cs="Times New Roman"/>
          <w:color w:val="000000"/>
          <w:sz w:val="33"/>
        </w:rPr>
        <w:t>ПУ</w:t>
      </w:r>
      <w:r w:rsidRPr="008E1619">
        <w:rPr>
          <w:rFonts w:ascii="PT Serif Caption" w:eastAsia="Times New Roman" w:hAnsi="PT Serif Caption" w:cs="Times New Roman"/>
          <w:color w:val="666666"/>
          <w:sz w:val="21"/>
        </w:rPr>
        <w:t>(</w:t>
      </w:r>
      <w:proofErr w:type="gramEnd"/>
      <w:r w:rsidRPr="008E1619">
        <w:rPr>
          <w:rFonts w:ascii="PT Serif Caption" w:eastAsia="Times New Roman" w:hAnsi="PT Serif Caption" w:cs="Times New Roman"/>
          <w:color w:val="666666"/>
          <w:sz w:val="21"/>
        </w:rPr>
        <w:t>при наличии договорных отношений) для юридических лиц</w:t>
      </w:r>
    </w:p>
    <w:p w:rsidR="008E1619" w:rsidRPr="008E1619" w:rsidRDefault="008E1619" w:rsidP="008E1619">
      <w:pPr>
        <w:spacing w:after="330" w:line="240" w:lineRule="auto"/>
        <w:outlineLvl w:val="2"/>
        <w:rPr>
          <w:rFonts w:ascii="PT Serif Caption" w:eastAsia="Times New Roman" w:hAnsi="PT Serif Caption" w:cs="Times New Roman"/>
          <w:color w:val="000000"/>
          <w:sz w:val="27"/>
          <w:szCs w:val="27"/>
        </w:rPr>
      </w:pPr>
      <w:r w:rsidRPr="008E1619">
        <w:rPr>
          <w:rFonts w:ascii="PT Serif Caption" w:eastAsia="Times New Roman" w:hAnsi="PT Serif Caption" w:cs="Times New Roman"/>
          <w:color w:val="000000"/>
          <w:sz w:val="27"/>
          <w:szCs w:val="27"/>
        </w:rPr>
        <w:t>Что сделать</w:t>
      </w:r>
    </w:p>
    <w:p w:rsidR="008E1619" w:rsidRPr="008E1619" w:rsidRDefault="008E1619" w:rsidP="008E1619">
      <w:pPr>
        <w:numPr>
          <w:ilvl w:val="0"/>
          <w:numId w:val="2"/>
        </w:numPr>
        <w:spacing w:after="360" w:line="240" w:lineRule="auto"/>
        <w:ind w:left="0"/>
        <w:rPr>
          <w:rFonts w:ascii="PT Serif Caption" w:eastAsia="Times New Roman" w:hAnsi="PT Serif Caption" w:cs="Times New Roman"/>
          <w:color w:val="000000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000000"/>
          <w:sz w:val="21"/>
          <w:szCs w:val="21"/>
        </w:rPr>
        <w:t>Подать заявление</w:t>
      </w:r>
    </w:p>
    <w:p w:rsidR="008E1619" w:rsidRPr="008E1619" w:rsidRDefault="008E1619" w:rsidP="008E1619">
      <w:pPr>
        <w:numPr>
          <w:ilvl w:val="0"/>
          <w:numId w:val="2"/>
        </w:numPr>
        <w:spacing w:after="360" w:line="240" w:lineRule="auto"/>
        <w:ind w:left="0"/>
        <w:rPr>
          <w:rFonts w:ascii="PT Serif Caption" w:eastAsia="Times New Roman" w:hAnsi="PT Serif Caption" w:cs="Times New Roman"/>
          <w:color w:val="000000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000000"/>
          <w:sz w:val="21"/>
          <w:szCs w:val="21"/>
        </w:rPr>
        <w:t>В заявлении указать:</w:t>
      </w:r>
    </w:p>
    <w:p w:rsidR="008E1619" w:rsidRPr="008E1619" w:rsidRDefault="008E1619" w:rsidP="008E1619">
      <w:pPr>
        <w:numPr>
          <w:ilvl w:val="1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номер договора</w:t>
      </w:r>
    </w:p>
    <w:p w:rsidR="008E1619" w:rsidRPr="008E1619" w:rsidRDefault="008E1619" w:rsidP="008E1619">
      <w:pPr>
        <w:numPr>
          <w:ilvl w:val="1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адрес объекта</w:t>
      </w:r>
    </w:p>
    <w:p w:rsidR="008E1619" w:rsidRPr="008E1619" w:rsidRDefault="008E1619" w:rsidP="008E1619">
      <w:pPr>
        <w:numPr>
          <w:ilvl w:val="1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номер установленного прибора учёта</w:t>
      </w:r>
    </w:p>
    <w:p w:rsidR="008E1619" w:rsidRPr="008E1619" w:rsidRDefault="008E1619" w:rsidP="008E1619">
      <w:pPr>
        <w:numPr>
          <w:ilvl w:val="1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показания прибора учёта на момент установки</w:t>
      </w:r>
    </w:p>
    <w:p w:rsidR="008E1619" w:rsidRPr="008E1619" w:rsidRDefault="008E1619" w:rsidP="008E1619">
      <w:pPr>
        <w:numPr>
          <w:ilvl w:val="1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дату и время установки</w:t>
      </w:r>
    </w:p>
    <w:p w:rsidR="008E1619" w:rsidRPr="008E1619" w:rsidRDefault="008E1619" w:rsidP="008E1619">
      <w:pPr>
        <w:numPr>
          <w:ilvl w:val="1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свои контактные номера телефонов</w:t>
      </w:r>
    </w:p>
    <w:p w:rsidR="008E1619" w:rsidRPr="008E1619" w:rsidRDefault="008E1619" w:rsidP="008E1619">
      <w:pPr>
        <w:numPr>
          <w:ilvl w:val="1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заверенную подписью копию паспорта прибора учёта</w:t>
      </w:r>
    </w:p>
    <w:p w:rsidR="008E1619" w:rsidRPr="008E1619" w:rsidRDefault="008E1619" w:rsidP="008E1619">
      <w:pPr>
        <w:numPr>
          <w:ilvl w:val="1"/>
          <w:numId w:val="2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технические условия на установку ПУ</w:t>
      </w:r>
    </w:p>
    <w:p w:rsidR="008E1619" w:rsidRPr="008E1619" w:rsidRDefault="008E1619" w:rsidP="008E1619">
      <w:pPr>
        <w:spacing w:after="75" w:line="240" w:lineRule="auto"/>
        <w:outlineLvl w:val="2"/>
        <w:rPr>
          <w:rFonts w:ascii="PT Serif Caption" w:eastAsia="Times New Roman" w:hAnsi="PT Serif Caption" w:cs="Times New Roman"/>
          <w:color w:val="000000"/>
          <w:sz w:val="27"/>
          <w:szCs w:val="27"/>
        </w:rPr>
      </w:pPr>
      <w:r w:rsidRPr="008E1619">
        <w:rPr>
          <w:rFonts w:ascii="PT Serif Caption" w:eastAsia="Times New Roman" w:hAnsi="PT Serif Caption" w:cs="Times New Roman"/>
          <w:color w:val="000000"/>
          <w:sz w:val="27"/>
          <w:szCs w:val="27"/>
        </w:rPr>
        <w:t>Документы</w:t>
      </w:r>
    </w:p>
    <w:p w:rsidR="008E1619" w:rsidRPr="008E1619" w:rsidRDefault="008E1619" w:rsidP="008E1619">
      <w:pPr>
        <w:spacing w:after="0" w:line="240" w:lineRule="auto"/>
        <w:outlineLvl w:val="3"/>
        <w:rPr>
          <w:rFonts w:ascii="PT Serif Caption" w:eastAsia="Times New Roman" w:hAnsi="PT Serif Caption" w:cs="Times New Roman"/>
          <w:color w:val="000000"/>
          <w:sz w:val="24"/>
          <w:szCs w:val="24"/>
        </w:rPr>
      </w:pPr>
      <w:r w:rsidRPr="008E1619">
        <w:rPr>
          <w:rFonts w:ascii="PT Serif Caption" w:eastAsia="Times New Roman" w:hAnsi="PT Serif Caption" w:cs="Times New Roman"/>
          <w:color w:val="000000"/>
          <w:sz w:val="24"/>
          <w:szCs w:val="24"/>
        </w:rPr>
        <w:t>Заявление пишется абонентом в свободной форме от руки</w:t>
      </w:r>
    </w:p>
    <w:p w:rsidR="008E1619" w:rsidRPr="008E1619" w:rsidRDefault="008E1619" w:rsidP="008E1619">
      <w:pPr>
        <w:spacing w:after="330" w:line="240" w:lineRule="auto"/>
        <w:outlineLvl w:val="2"/>
        <w:rPr>
          <w:rFonts w:ascii="PT Serif Caption" w:eastAsia="Times New Roman" w:hAnsi="PT Serif Caption" w:cs="Times New Roman"/>
          <w:color w:val="000000"/>
          <w:sz w:val="27"/>
          <w:szCs w:val="27"/>
        </w:rPr>
      </w:pPr>
      <w:r w:rsidRPr="008E1619">
        <w:rPr>
          <w:rFonts w:ascii="PT Serif Caption" w:eastAsia="Times New Roman" w:hAnsi="PT Serif Caption" w:cs="Times New Roman"/>
          <w:color w:val="000000"/>
          <w:sz w:val="27"/>
          <w:szCs w:val="27"/>
        </w:rPr>
        <w:t>Этапы</w:t>
      </w:r>
    </w:p>
    <w:p w:rsidR="008E1619" w:rsidRPr="008E1619" w:rsidRDefault="008E1619" w:rsidP="008E1619">
      <w:pPr>
        <w:shd w:val="clear" w:color="auto" w:fill="F5F5F5"/>
        <w:spacing w:after="0" w:line="240" w:lineRule="auto"/>
        <w:jc w:val="center"/>
        <w:outlineLvl w:val="3"/>
        <w:rPr>
          <w:rFonts w:ascii="PT Serif Caption" w:eastAsia="Times New Roman" w:hAnsi="PT Serif Caption" w:cs="Times New Roman"/>
          <w:color w:val="000000"/>
          <w:sz w:val="24"/>
          <w:szCs w:val="24"/>
        </w:rPr>
      </w:pPr>
      <w:r w:rsidRPr="008E1619">
        <w:rPr>
          <w:rFonts w:ascii="PT Serif Caption" w:eastAsia="Times New Roman" w:hAnsi="PT Serif Caption" w:cs="Times New Roman"/>
          <w:color w:val="000000"/>
          <w:sz w:val="24"/>
          <w:szCs w:val="24"/>
        </w:rPr>
        <w:t>Подача заявления абонентом</w:t>
      </w:r>
    </w:p>
    <w:p w:rsidR="008E1619" w:rsidRDefault="008E1619" w:rsidP="008E1619">
      <w:pPr>
        <w:shd w:val="clear" w:color="auto" w:fill="F5F5F5"/>
        <w:spacing w:after="360" w:line="240" w:lineRule="auto"/>
        <w:jc w:val="center"/>
        <w:outlineLvl w:val="3"/>
        <w:rPr>
          <w:rFonts w:ascii="PT Serif Caption" w:eastAsia="Times New Roman" w:hAnsi="PT Serif Caption" w:cs="Times New Roman"/>
          <w:color w:val="000000"/>
          <w:sz w:val="24"/>
          <w:szCs w:val="24"/>
        </w:rPr>
      </w:pPr>
      <w:r w:rsidRPr="008E1619">
        <w:rPr>
          <w:rFonts w:ascii="PT Serif Caption" w:eastAsia="Times New Roman" w:hAnsi="PT Serif Caption" w:cs="Times New Roman"/>
          <w:color w:val="000000"/>
          <w:sz w:val="24"/>
          <w:szCs w:val="24"/>
        </w:rPr>
        <w:t>Сроки</w:t>
      </w:r>
    </w:p>
    <w:p w:rsidR="00454AFF" w:rsidRPr="008E1619" w:rsidRDefault="00454AFF" w:rsidP="008E1619">
      <w:pPr>
        <w:shd w:val="clear" w:color="auto" w:fill="F5F5F5"/>
        <w:spacing w:after="360" w:line="240" w:lineRule="auto"/>
        <w:jc w:val="center"/>
        <w:outlineLvl w:val="3"/>
        <w:rPr>
          <w:rFonts w:ascii="PT Serif Caption" w:eastAsia="Times New Roman" w:hAnsi="PT Serif Caption" w:cs="Times New Roman"/>
          <w:color w:val="000000"/>
          <w:sz w:val="24"/>
          <w:szCs w:val="24"/>
        </w:rPr>
      </w:pPr>
      <w:r>
        <w:rPr>
          <w:rFonts w:ascii="PT Serif Caption" w:eastAsia="Times New Roman" w:hAnsi="PT Serif Caption" w:cs="Times New Roman"/>
          <w:color w:val="000000"/>
          <w:sz w:val="24"/>
          <w:szCs w:val="24"/>
        </w:rPr>
        <w:t>1день</w:t>
      </w:r>
    </w:p>
    <w:p w:rsidR="008E1619" w:rsidRPr="008E1619" w:rsidRDefault="008E1619" w:rsidP="008E1619">
      <w:pPr>
        <w:shd w:val="clear" w:color="auto" w:fill="F5F5F5"/>
        <w:spacing w:after="0" w:line="240" w:lineRule="auto"/>
        <w:jc w:val="center"/>
        <w:outlineLvl w:val="3"/>
        <w:rPr>
          <w:rFonts w:ascii="PT Serif Caption" w:eastAsia="Times New Roman" w:hAnsi="PT Serif Caption" w:cs="Times New Roman"/>
          <w:color w:val="000000"/>
          <w:sz w:val="24"/>
          <w:szCs w:val="24"/>
        </w:rPr>
      </w:pPr>
      <w:r w:rsidRPr="008E1619">
        <w:rPr>
          <w:rFonts w:ascii="PT Serif Caption" w:eastAsia="Times New Roman" w:hAnsi="PT Serif Caption" w:cs="Times New Roman"/>
          <w:color w:val="000000"/>
          <w:sz w:val="24"/>
          <w:szCs w:val="24"/>
        </w:rPr>
        <w:t>Акт контрольного обследования и опломбирование ПУ</w:t>
      </w:r>
    </w:p>
    <w:p w:rsidR="008E1619" w:rsidRPr="008E1619" w:rsidRDefault="008E1619" w:rsidP="008E1619">
      <w:pPr>
        <w:shd w:val="clear" w:color="auto" w:fill="F5F5F5"/>
        <w:spacing w:after="360" w:line="240" w:lineRule="auto"/>
        <w:jc w:val="center"/>
        <w:outlineLvl w:val="3"/>
        <w:rPr>
          <w:rFonts w:ascii="PT Serif Caption" w:eastAsia="Times New Roman" w:hAnsi="PT Serif Caption" w:cs="Times New Roman"/>
          <w:color w:val="000000"/>
          <w:sz w:val="24"/>
          <w:szCs w:val="24"/>
        </w:rPr>
      </w:pPr>
      <w:r w:rsidRPr="008E1619">
        <w:rPr>
          <w:rFonts w:ascii="PT Serif Caption" w:eastAsia="Times New Roman" w:hAnsi="PT Serif Caption" w:cs="Times New Roman"/>
          <w:color w:val="000000"/>
          <w:sz w:val="24"/>
          <w:szCs w:val="24"/>
        </w:rPr>
        <w:t>Сроки</w:t>
      </w:r>
    </w:p>
    <w:p w:rsidR="008E1619" w:rsidRDefault="008E1619" w:rsidP="008E1619">
      <w:pPr>
        <w:shd w:val="clear" w:color="auto" w:fill="F5F5F5"/>
        <w:spacing w:after="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По результатам обследования составляется двухсторонний акт контрольного обследования, а так же производится опломбирование прибора учёта.</w:t>
      </w:r>
    </w:p>
    <w:p w:rsidR="00454AFF" w:rsidRPr="008E1619" w:rsidRDefault="00454AFF" w:rsidP="00454AFF">
      <w:pPr>
        <w:shd w:val="clear" w:color="auto" w:fill="F5F5F5"/>
        <w:spacing w:after="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В течение 7 рабочих дней с даты подачи заявления, 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контролер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МП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«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Теплосети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» производит обследование 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установленного 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водомерного узла объекта, указанного в заявлении.</w:t>
      </w:r>
    </w:p>
    <w:p w:rsidR="00454AFF" w:rsidRPr="008E1619" w:rsidRDefault="00454AFF" w:rsidP="008E1619">
      <w:pPr>
        <w:shd w:val="clear" w:color="auto" w:fill="F5F5F5"/>
        <w:spacing w:after="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</w:p>
    <w:p w:rsidR="008E1619" w:rsidRPr="008E1619" w:rsidRDefault="008E1619" w:rsidP="008E1619">
      <w:pPr>
        <w:spacing w:after="330" w:line="240" w:lineRule="auto"/>
        <w:outlineLvl w:val="2"/>
        <w:rPr>
          <w:rFonts w:ascii="PT Serif Caption" w:eastAsia="Times New Roman" w:hAnsi="PT Serif Caption" w:cs="Times New Roman"/>
          <w:color w:val="000000"/>
          <w:sz w:val="27"/>
          <w:szCs w:val="27"/>
        </w:rPr>
      </w:pPr>
      <w:r w:rsidRPr="008E1619">
        <w:rPr>
          <w:rFonts w:ascii="PT Serif Caption" w:eastAsia="Times New Roman" w:hAnsi="PT Serif Caption" w:cs="Times New Roman"/>
          <w:color w:val="000000"/>
          <w:sz w:val="27"/>
          <w:szCs w:val="27"/>
        </w:rPr>
        <w:t>Куда обратиться</w:t>
      </w:r>
    </w:p>
    <w:p w:rsidR="008E1619" w:rsidRPr="008E1619" w:rsidRDefault="008E1619" w:rsidP="008E1619">
      <w:pPr>
        <w:spacing w:after="36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В </w:t>
      </w:r>
      <w:r w:rsidR="00454AFF">
        <w:rPr>
          <w:rFonts w:ascii="PT Serif Caption" w:eastAsia="Times New Roman" w:hAnsi="PT Serif Caption" w:cs="Times New Roman"/>
          <w:color w:val="666666"/>
          <w:sz w:val="21"/>
          <w:szCs w:val="21"/>
        </w:rPr>
        <w:t>администрац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ию </w:t>
      </w:r>
      <w:r w:rsidR="00454AFF">
        <w:rPr>
          <w:rFonts w:ascii="PT Serif Caption" w:eastAsia="Times New Roman" w:hAnsi="PT Serif Caption" w:cs="Times New Roman"/>
          <w:color w:val="666666"/>
          <w:sz w:val="21"/>
          <w:szCs w:val="21"/>
        </w:rPr>
        <w:t>МП</w:t>
      </w:r>
      <w:r w:rsidR="00454AFF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«</w:t>
      </w:r>
      <w:r w:rsidR="00454AFF">
        <w:rPr>
          <w:rFonts w:ascii="PT Serif Caption" w:eastAsia="Times New Roman" w:hAnsi="PT Serif Caption" w:cs="Times New Roman"/>
          <w:color w:val="666666"/>
          <w:sz w:val="21"/>
          <w:szCs w:val="21"/>
        </w:rPr>
        <w:t>Теплосети</w:t>
      </w:r>
      <w:r w:rsidR="00454AFF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» 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" (</w:t>
      </w:r>
      <w:r w:rsidR="00866E78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ст. Гиагинская, 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ул. </w:t>
      </w:r>
      <w:r w:rsidR="008342C2">
        <w:rPr>
          <w:rFonts w:ascii="PT Serif Caption" w:eastAsia="Times New Roman" w:hAnsi="PT Serif Caption" w:cs="Times New Roman"/>
          <w:color w:val="666666"/>
          <w:sz w:val="21"/>
          <w:szCs w:val="21"/>
        </w:rPr>
        <w:t>Почтовая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, </w:t>
      </w:r>
      <w:r w:rsidR="008342C2">
        <w:rPr>
          <w:rFonts w:ascii="PT Serif Caption" w:eastAsia="Times New Roman" w:hAnsi="PT Serif Caption" w:cs="Times New Roman"/>
          <w:color w:val="666666"/>
          <w:sz w:val="21"/>
          <w:szCs w:val="21"/>
        </w:rPr>
        <w:t>6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):</w:t>
      </w:r>
    </w:p>
    <w:p w:rsidR="008E1619" w:rsidRPr="008E1619" w:rsidRDefault="008E1619" w:rsidP="008E1619">
      <w:pPr>
        <w:spacing w:after="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Приемные дни: 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br/>
        <w:t>Понедельник - пятница с 8.00 до 1</w:t>
      </w:r>
      <w:r w:rsidR="008342C2">
        <w:rPr>
          <w:rFonts w:ascii="PT Serif Caption" w:eastAsia="Times New Roman" w:hAnsi="PT Serif Caption" w:cs="Times New Roman"/>
          <w:color w:val="666666"/>
          <w:sz w:val="21"/>
          <w:szCs w:val="21"/>
        </w:rPr>
        <w:t>6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.00 (перерыв с 12.00 до 13.00).</w:t>
      </w:r>
    </w:p>
    <w:p w:rsidR="008E1619" w:rsidRPr="008E1619" w:rsidRDefault="008E1619" w:rsidP="008E1619">
      <w:pPr>
        <w:spacing w:after="330" w:line="240" w:lineRule="auto"/>
        <w:outlineLvl w:val="2"/>
        <w:rPr>
          <w:rFonts w:ascii="PT Serif Caption" w:eastAsia="Times New Roman" w:hAnsi="PT Serif Caption" w:cs="Times New Roman"/>
          <w:color w:val="000000"/>
          <w:sz w:val="27"/>
          <w:szCs w:val="27"/>
        </w:rPr>
      </w:pPr>
      <w:r w:rsidRPr="008E1619">
        <w:rPr>
          <w:rFonts w:ascii="PT Serif Caption" w:eastAsia="Times New Roman" w:hAnsi="PT Serif Caption" w:cs="Times New Roman"/>
          <w:color w:val="000000"/>
          <w:sz w:val="27"/>
          <w:szCs w:val="27"/>
        </w:rPr>
        <w:t>Результат</w:t>
      </w:r>
    </w:p>
    <w:p w:rsidR="008E1619" w:rsidRPr="008E1619" w:rsidRDefault="008E1619" w:rsidP="008E1619">
      <w:pPr>
        <w:spacing w:after="36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Абоненту вручается второй экземпляр акта с указанием установленных пломб.</w:t>
      </w:r>
    </w:p>
    <w:p w:rsidR="008E1619" w:rsidRPr="008E1619" w:rsidRDefault="008E1619" w:rsidP="008E1619">
      <w:pPr>
        <w:spacing w:after="36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Новый ПУ не принимается к учёту, в следующих случаях:</w:t>
      </w:r>
    </w:p>
    <w:p w:rsidR="008E1619" w:rsidRPr="008E1619" w:rsidRDefault="008E1619" w:rsidP="008E1619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 абонентом самовольно увеличен диаметр ПУ; </w:t>
      </w:r>
    </w:p>
    <w:p w:rsidR="008E1619" w:rsidRPr="008E1619" w:rsidRDefault="008E1619" w:rsidP="008E1619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 самовольно изменено место установки ПУ; </w:t>
      </w:r>
    </w:p>
    <w:p w:rsidR="008E1619" w:rsidRPr="008E1619" w:rsidRDefault="008E1619" w:rsidP="008E1619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lastRenderedPageBreak/>
        <w:t> ПУ установлен в нарушение технических характеристик, указанных в паспорте данного прибора учёта; </w:t>
      </w:r>
    </w:p>
    <w:p w:rsidR="008E1619" w:rsidRPr="008E1619" w:rsidRDefault="008E1619" w:rsidP="008E1619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 прибор учёта не сертифицирован; </w:t>
      </w:r>
    </w:p>
    <w:p w:rsidR="008E1619" w:rsidRPr="008E1619" w:rsidRDefault="008E1619" w:rsidP="008E1619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 не предоставлен паспорт прибора учёта; </w:t>
      </w:r>
    </w:p>
    <w:p w:rsidR="008E1619" w:rsidRPr="008E1619" w:rsidRDefault="008E1619" w:rsidP="008E1619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 ПУ не исправен – не изменяются показания;</w:t>
      </w:r>
    </w:p>
    <w:p w:rsidR="008E1619" w:rsidRPr="008E1619" w:rsidRDefault="008E1619" w:rsidP="008E1619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 xml:space="preserve">обнаружены внешние повреждения корпуса ПУ или нарушена целостность пломбы </w:t>
      </w:r>
      <w:proofErr w:type="spellStart"/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поверителя</w:t>
      </w:r>
      <w:proofErr w:type="spellEnd"/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;</w:t>
      </w:r>
    </w:p>
    <w:p w:rsidR="008E1619" w:rsidRPr="008E1619" w:rsidRDefault="008E1619" w:rsidP="008E1619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инспектору не предоставлен свободный доступ к ПУ; </w:t>
      </w:r>
    </w:p>
    <w:p w:rsidR="008E1619" w:rsidRPr="008E1619" w:rsidRDefault="008E1619" w:rsidP="008E1619">
      <w:pPr>
        <w:numPr>
          <w:ilvl w:val="0"/>
          <w:numId w:val="4"/>
        </w:numPr>
        <w:spacing w:after="0" w:line="240" w:lineRule="auto"/>
        <w:ind w:left="0"/>
        <w:rPr>
          <w:rFonts w:ascii="inherit" w:eastAsia="Times New Roman" w:hAnsi="inherit" w:cs="Times New Roman"/>
          <w:color w:val="666666"/>
          <w:sz w:val="21"/>
          <w:szCs w:val="21"/>
        </w:rPr>
      </w:pPr>
      <w:r w:rsidRPr="008E1619">
        <w:rPr>
          <w:rFonts w:ascii="inherit" w:eastAsia="Times New Roman" w:hAnsi="inherit" w:cs="Times New Roman"/>
          <w:color w:val="666666"/>
          <w:sz w:val="21"/>
          <w:szCs w:val="21"/>
        </w:rPr>
        <w:t>выявлено несоответствие узла учета проектной и технической документации.</w:t>
      </w:r>
    </w:p>
    <w:p w:rsidR="008E1619" w:rsidRPr="008E1619" w:rsidRDefault="008E1619" w:rsidP="008E1619">
      <w:pPr>
        <w:spacing w:after="330" w:line="240" w:lineRule="auto"/>
        <w:outlineLvl w:val="2"/>
        <w:rPr>
          <w:rFonts w:ascii="PT Serif Caption" w:eastAsia="Times New Roman" w:hAnsi="PT Serif Caption" w:cs="Times New Roman"/>
          <w:color w:val="000000"/>
          <w:sz w:val="27"/>
          <w:szCs w:val="27"/>
        </w:rPr>
      </w:pPr>
      <w:r w:rsidRPr="008E1619">
        <w:rPr>
          <w:rFonts w:ascii="PT Serif Caption" w:eastAsia="Times New Roman" w:hAnsi="PT Serif Caption" w:cs="Times New Roman"/>
          <w:color w:val="000000"/>
          <w:sz w:val="27"/>
          <w:szCs w:val="27"/>
        </w:rPr>
        <w:t>Передать показания водомеров можно</w:t>
      </w:r>
    </w:p>
    <w:p w:rsidR="008E1619" w:rsidRPr="008E1619" w:rsidRDefault="008E1619" w:rsidP="008E1619">
      <w:pPr>
        <w:spacing w:after="24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- на сайте </w:t>
      </w:r>
      <w:r w:rsidR="008342C2">
        <w:rPr>
          <w:rFonts w:ascii="PT Serif Caption" w:eastAsia="Times New Roman" w:hAnsi="PT Serif Caption" w:cs="Times New Roman"/>
          <w:color w:val="666666"/>
          <w:sz w:val="21"/>
          <w:szCs w:val="21"/>
        </w:rPr>
        <w:t>МП</w:t>
      </w:r>
      <w:r w:rsidR="008342C2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«</w:t>
      </w:r>
      <w:r w:rsidR="008342C2">
        <w:rPr>
          <w:rFonts w:ascii="PT Serif Caption" w:eastAsia="Times New Roman" w:hAnsi="PT Serif Caption" w:cs="Times New Roman"/>
          <w:color w:val="666666"/>
          <w:sz w:val="21"/>
          <w:szCs w:val="21"/>
        </w:rPr>
        <w:t>Теплосети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» </w:t>
      </w:r>
      <w:hyperlink r:id="rId5" w:history="1">
        <w:r w:rsidR="006A6A4D" w:rsidRPr="00F31A8C">
          <w:rPr>
            <w:rStyle w:val="a3"/>
            <w:rFonts w:ascii="PT Serif Caption" w:eastAsia="Times New Roman" w:hAnsi="PT Serif Caption" w:cs="Times New Roman"/>
            <w:sz w:val="21"/>
          </w:rPr>
          <w:t>www.</w:t>
        </w:r>
        <w:r w:rsidR="006A6A4D" w:rsidRPr="00F31A8C">
          <w:rPr>
            <w:rStyle w:val="a3"/>
            <w:rFonts w:ascii="PT Serif Caption" w:eastAsia="Times New Roman" w:hAnsi="PT Serif Caption" w:cs="Times New Roman"/>
            <w:sz w:val="21"/>
            <w:lang w:val="en-US"/>
          </w:rPr>
          <w:t>giagteplo</w:t>
        </w:r>
        <w:r w:rsidR="006A6A4D" w:rsidRPr="00F31A8C">
          <w:rPr>
            <w:rStyle w:val="a3"/>
            <w:rFonts w:ascii="PT Serif Caption" w:eastAsia="Times New Roman" w:hAnsi="PT Serif Caption" w:cs="Times New Roman"/>
            <w:sz w:val="21"/>
          </w:rPr>
          <w:t>.</w:t>
        </w:r>
        <w:proofErr w:type="spellStart"/>
        <w:r w:rsidR="006A6A4D" w:rsidRPr="00F31A8C">
          <w:rPr>
            <w:rStyle w:val="a3"/>
            <w:rFonts w:ascii="PT Serif Caption" w:eastAsia="Times New Roman" w:hAnsi="PT Serif Caption" w:cs="Times New Roman"/>
            <w:sz w:val="21"/>
          </w:rPr>
          <w:t>r</w:t>
        </w:r>
        <w:bookmarkStart w:id="0" w:name="_GoBack"/>
        <w:bookmarkEnd w:id="0"/>
        <w:r w:rsidR="006A6A4D" w:rsidRPr="00F31A8C">
          <w:rPr>
            <w:rStyle w:val="a3"/>
            <w:rFonts w:ascii="PT Serif Caption" w:eastAsia="Times New Roman" w:hAnsi="PT Serif Caption" w:cs="Times New Roman"/>
            <w:sz w:val="21"/>
          </w:rPr>
          <w:t>u</w:t>
        </w:r>
        <w:proofErr w:type="spellEnd"/>
      </w:hyperlink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, зарегистрировавшись в Личном кабинете </w:t>
      </w:r>
      <w:proofErr w:type="gramStart"/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абонента;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br/>
        <w:t>-</w:t>
      </w:r>
      <w:proofErr w:type="gramEnd"/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воспользовавшись сервисом на сайте: «Оплатить», «Передать показания», «Узнать задолженность».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br/>
        <w:t>- в автоматическом тональном режиме по телефону +7 (8</w:t>
      </w:r>
      <w:r w:rsidR="006A6A4D" w:rsidRPr="006A6A4D">
        <w:rPr>
          <w:rFonts w:ascii="PT Serif Caption" w:eastAsia="Times New Roman" w:hAnsi="PT Serif Caption" w:cs="Times New Roman"/>
          <w:color w:val="666666"/>
          <w:sz w:val="21"/>
          <w:szCs w:val="21"/>
        </w:rPr>
        <w:t>77 79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) 9-</w:t>
      </w:r>
      <w:r w:rsidR="006A6A4D" w:rsidRPr="006A6A4D">
        <w:rPr>
          <w:rFonts w:ascii="PT Serif Caption" w:eastAsia="Times New Roman" w:hAnsi="PT Serif Caption" w:cs="Times New Roman"/>
          <w:color w:val="666666"/>
          <w:sz w:val="21"/>
          <w:szCs w:val="21"/>
        </w:rPr>
        <w:t>14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-</w:t>
      </w:r>
      <w:r w:rsidR="006A6A4D" w:rsidRPr="006A6A4D">
        <w:rPr>
          <w:rFonts w:ascii="PT Serif Caption" w:eastAsia="Times New Roman" w:hAnsi="PT Serif Caption" w:cs="Times New Roman"/>
          <w:color w:val="666666"/>
          <w:sz w:val="21"/>
          <w:szCs w:val="21"/>
        </w:rPr>
        <w:t>88</w:t>
      </w:r>
      <w:r w:rsidR="00CF553D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 или  </w:t>
      </w:r>
      <w:r w:rsidR="00CF553D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+7 (</w:t>
      </w:r>
      <w:r w:rsidR="002E5A15">
        <w:rPr>
          <w:rFonts w:ascii="PT Serif Caption" w:eastAsia="Times New Roman" w:hAnsi="PT Serif Caption" w:cs="Times New Roman"/>
          <w:color w:val="666666"/>
          <w:sz w:val="21"/>
          <w:szCs w:val="21"/>
        </w:rPr>
        <w:t>928</w:t>
      </w:r>
      <w:r w:rsidR="00CF553D"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) </w:t>
      </w:r>
      <w:r w:rsidR="002E5A15">
        <w:rPr>
          <w:rFonts w:ascii="PT Serif Caption" w:eastAsia="Times New Roman" w:hAnsi="PT Serif Caption" w:cs="Times New Roman"/>
          <w:color w:val="666666"/>
          <w:sz w:val="21"/>
          <w:szCs w:val="21"/>
        </w:rPr>
        <w:t>464-21-30</w:t>
      </w:r>
      <w:r w:rsidR="00CF553D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 </w:t>
      </w:r>
    </w:p>
    <w:p w:rsidR="008E1619" w:rsidRPr="008E1619" w:rsidRDefault="008E1619" w:rsidP="008E1619">
      <w:pPr>
        <w:spacing w:after="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000000"/>
          <w:sz w:val="24"/>
          <w:szCs w:val="24"/>
        </w:rPr>
        <w:t>Замена ПУ на водоснабжение по причине выхода из строя</w:t>
      </w:r>
      <w:r w:rsidR="006A6A4D" w:rsidRPr="006A6A4D">
        <w:rPr>
          <w:rFonts w:ascii="PT Serif Caption" w:eastAsia="Times New Roman" w:hAnsi="PT Serif Caption" w:cs="Times New Roman"/>
          <w:color w:val="000000"/>
          <w:sz w:val="24"/>
          <w:szCs w:val="24"/>
        </w:rPr>
        <w:t xml:space="preserve">  </w:t>
      </w:r>
      <w:r w:rsidRPr="008E1619">
        <w:rPr>
          <w:rFonts w:ascii="PT Serif Caption" w:eastAsia="Times New Roman" w:hAnsi="PT Serif Caption" w:cs="Times New Roman"/>
          <w:color w:val="666666"/>
          <w:sz w:val="21"/>
        </w:rPr>
        <w:t>для юридических лиц</w:t>
      </w:r>
    </w:p>
    <w:p w:rsidR="00866E78" w:rsidRDefault="00866E78" w:rsidP="008E1619">
      <w:pPr>
        <w:spacing w:after="0" w:line="240" w:lineRule="auto"/>
        <w:rPr>
          <w:rFonts w:ascii="PT Serif Caption" w:eastAsia="Times New Roman" w:hAnsi="PT Serif Caption" w:cs="Times New Roman"/>
          <w:color w:val="000000"/>
          <w:sz w:val="24"/>
          <w:szCs w:val="24"/>
        </w:rPr>
      </w:pPr>
    </w:p>
    <w:p w:rsidR="00866E78" w:rsidRDefault="00866E78" w:rsidP="008E1619">
      <w:pPr>
        <w:spacing w:after="0" w:line="240" w:lineRule="auto"/>
        <w:rPr>
          <w:rFonts w:ascii="PT Serif Caption" w:eastAsia="Times New Roman" w:hAnsi="PT Serif Caption" w:cs="Times New Roman"/>
          <w:color w:val="000000"/>
          <w:sz w:val="24"/>
          <w:szCs w:val="24"/>
        </w:rPr>
      </w:pPr>
    </w:p>
    <w:p w:rsidR="008E1619" w:rsidRDefault="008E1619" w:rsidP="008E1619">
      <w:pPr>
        <w:spacing w:after="0" w:line="240" w:lineRule="auto"/>
        <w:rPr>
          <w:rFonts w:ascii="PT Serif Caption" w:eastAsia="Times New Roman" w:hAnsi="PT Serif Caption" w:cs="Times New Roman"/>
          <w:color w:val="666666"/>
          <w:sz w:val="21"/>
        </w:rPr>
      </w:pPr>
      <w:r w:rsidRPr="008E1619">
        <w:rPr>
          <w:rFonts w:ascii="PT Serif Caption" w:eastAsia="Times New Roman" w:hAnsi="PT Serif Caption" w:cs="Times New Roman"/>
          <w:color w:val="000000"/>
          <w:sz w:val="24"/>
          <w:szCs w:val="24"/>
        </w:rPr>
        <w:t>Принятие к коммерческому учёту нового ПУ после замены или проведения поверки</w:t>
      </w:r>
      <w:r w:rsidR="006A6A4D" w:rsidRPr="006A6A4D">
        <w:rPr>
          <w:rFonts w:ascii="PT Serif Caption" w:eastAsia="Times New Roman" w:hAnsi="PT Serif Caption" w:cs="Times New Roman"/>
          <w:color w:val="000000"/>
          <w:sz w:val="24"/>
          <w:szCs w:val="24"/>
        </w:rPr>
        <w:t xml:space="preserve">  </w:t>
      </w:r>
      <w:r w:rsidRPr="008E1619">
        <w:rPr>
          <w:rFonts w:ascii="PT Serif Caption" w:eastAsia="Times New Roman" w:hAnsi="PT Serif Caption" w:cs="Times New Roman"/>
          <w:color w:val="666666"/>
          <w:sz w:val="21"/>
        </w:rPr>
        <w:t>для юридических лиц</w:t>
      </w:r>
    </w:p>
    <w:p w:rsidR="00866E78" w:rsidRDefault="00866E78" w:rsidP="00866E78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Что сделать</w:t>
      </w:r>
    </w:p>
    <w:p w:rsidR="00866E78" w:rsidRDefault="00866E78" w:rsidP="00866E78">
      <w:pPr>
        <w:numPr>
          <w:ilvl w:val="0"/>
          <w:numId w:val="5"/>
        </w:numPr>
        <w:spacing w:after="360" w:line="240" w:lineRule="auto"/>
        <w:ind w:left="0"/>
        <w:rPr>
          <w:rFonts w:ascii="PT Serif Caption" w:hAnsi="PT Serif Caption"/>
          <w:color w:val="000000"/>
          <w:sz w:val="21"/>
          <w:szCs w:val="21"/>
        </w:rPr>
      </w:pPr>
      <w:r>
        <w:rPr>
          <w:rFonts w:ascii="PT Serif Caption" w:hAnsi="PT Serif Caption"/>
          <w:color w:val="000000"/>
          <w:sz w:val="21"/>
          <w:szCs w:val="21"/>
        </w:rPr>
        <w:t>Подать заявление</w:t>
      </w:r>
    </w:p>
    <w:p w:rsidR="00866E78" w:rsidRDefault="00866E78" w:rsidP="00866E78">
      <w:pPr>
        <w:numPr>
          <w:ilvl w:val="0"/>
          <w:numId w:val="5"/>
        </w:numPr>
        <w:spacing w:after="360" w:line="240" w:lineRule="auto"/>
        <w:ind w:left="0"/>
        <w:rPr>
          <w:rFonts w:ascii="PT Serif Caption" w:hAnsi="PT Serif Caption"/>
          <w:color w:val="000000"/>
          <w:sz w:val="21"/>
          <w:szCs w:val="21"/>
        </w:rPr>
      </w:pPr>
      <w:r>
        <w:rPr>
          <w:rFonts w:ascii="PT Serif Caption" w:hAnsi="PT Serif Caption"/>
          <w:color w:val="000000"/>
          <w:sz w:val="21"/>
          <w:szCs w:val="21"/>
        </w:rPr>
        <w:t>В заявлении указать:</w:t>
      </w:r>
    </w:p>
    <w:p w:rsidR="00866E78" w:rsidRDefault="00866E78" w:rsidP="00866E78">
      <w:pPr>
        <w:numPr>
          <w:ilvl w:val="1"/>
          <w:numId w:val="5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номер договора</w:t>
      </w:r>
    </w:p>
    <w:p w:rsidR="00866E78" w:rsidRDefault="00866E78" w:rsidP="00866E78">
      <w:pPr>
        <w:numPr>
          <w:ilvl w:val="1"/>
          <w:numId w:val="5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адрес объекта</w:t>
      </w:r>
    </w:p>
    <w:p w:rsidR="00866E78" w:rsidRDefault="00866E78" w:rsidP="00866E78">
      <w:pPr>
        <w:numPr>
          <w:ilvl w:val="1"/>
          <w:numId w:val="5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номер нового (или прошедшего поверку) прибора учёта</w:t>
      </w:r>
    </w:p>
    <w:p w:rsidR="00866E78" w:rsidRDefault="00866E78" w:rsidP="00866E78">
      <w:pPr>
        <w:numPr>
          <w:ilvl w:val="1"/>
          <w:numId w:val="5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показания прибора учёта на момент установки</w:t>
      </w:r>
    </w:p>
    <w:p w:rsidR="00866E78" w:rsidRDefault="00866E78" w:rsidP="00866E78">
      <w:pPr>
        <w:numPr>
          <w:ilvl w:val="1"/>
          <w:numId w:val="5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дату и время обнаружения установки</w:t>
      </w:r>
    </w:p>
    <w:p w:rsidR="00866E78" w:rsidRDefault="00866E78" w:rsidP="00866E78">
      <w:pPr>
        <w:numPr>
          <w:ilvl w:val="1"/>
          <w:numId w:val="5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свои контактные номера телефонов</w:t>
      </w:r>
    </w:p>
    <w:p w:rsidR="00866E78" w:rsidRDefault="00866E78" w:rsidP="00866E78">
      <w:pPr>
        <w:numPr>
          <w:ilvl w:val="1"/>
          <w:numId w:val="5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заверенную подписью копию паспорта прибора учёта</w:t>
      </w:r>
    </w:p>
    <w:p w:rsidR="00866E78" w:rsidRDefault="00866E78" w:rsidP="00866E78">
      <w:pPr>
        <w:numPr>
          <w:ilvl w:val="1"/>
          <w:numId w:val="5"/>
        </w:numPr>
        <w:spacing w:after="0" w:line="240" w:lineRule="auto"/>
        <w:ind w:left="0"/>
        <w:rPr>
          <w:rFonts w:ascii="inherit" w:hAnsi="inherit"/>
          <w:color w:val="666666"/>
          <w:sz w:val="21"/>
          <w:szCs w:val="21"/>
        </w:rPr>
      </w:pPr>
      <w:r>
        <w:rPr>
          <w:rFonts w:ascii="inherit" w:hAnsi="inherit"/>
          <w:color w:val="666666"/>
          <w:sz w:val="21"/>
          <w:szCs w:val="21"/>
        </w:rPr>
        <w:t>копию ранее выданного предписания (если выдавалось)</w:t>
      </w:r>
    </w:p>
    <w:p w:rsidR="00866E78" w:rsidRDefault="00866E78" w:rsidP="00866E78">
      <w:pPr>
        <w:numPr>
          <w:ilvl w:val="0"/>
          <w:numId w:val="5"/>
        </w:numPr>
        <w:spacing w:after="360" w:line="240" w:lineRule="auto"/>
        <w:ind w:left="0"/>
        <w:rPr>
          <w:rFonts w:ascii="PT Serif Caption" w:hAnsi="PT Serif Caption"/>
          <w:color w:val="000000"/>
          <w:sz w:val="21"/>
          <w:szCs w:val="21"/>
        </w:rPr>
      </w:pPr>
      <w:r>
        <w:rPr>
          <w:rFonts w:ascii="PT Serif Caption" w:hAnsi="PT Serif Caption"/>
          <w:color w:val="000000"/>
          <w:sz w:val="21"/>
          <w:szCs w:val="21"/>
        </w:rPr>
        <w:t>Дополнительно для ТСЖ, УК и ЖСК необходимо предоставить актуальную информацию по количеству прописанных граждан, общедомовые площади и показания квартирных приборов учёта.</w:t>
      </w:r>
    </w:p>
    <w:p w:rsidR="00866E78" w:rsidRDefault="00866E78" w:rsidP="00866E78">
      <w:pPr>
        <w:pStyle w:val="3"/>
        <w:spacing w:before="0" w:beforeAutospacing="0" w:after="75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Документы</w:t>
      </w:r>
    </w:p>
    <w:p w:rsidR="00866E78" w:rsidRDefault="00866E78" w:rsidP="00866E78">
      <w:pPr>
        <w:pStyle w:val="4"/>
        <w:spacing w:before="0" w:beforeAutospacing="0" w:after="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Заявление пишется абонентом в свободной форме от руки</w:t>
      </w:r>
    </w:p>
    <w:p w:rsidR="00866E78" w:rsidRDefault="00866E78" w:rsidP="00866E78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Этапы</w:t>
      </w:r>
    </w:p>
    <w:p w:rsidR="00866E78" w:rsidRDefault="00866E78" w:rsidP="00866E78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Подача заявления абонентом</w:t>
      </w:r>
    </w:p>
    <w:p w:rsidR="00866E78" w:rsidRDefault="00866E78" w:rsidP="00866E78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 1день</w:t>
      </w:r>
    </w:p>
    <w:p w:rsidR="00866E78" w:rsidRDefault="00866E78" w:rsidP="00866E78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Обследование водомерного узла</w:t>
      </w:r>
    </w:p>
    <w:p w:rsidR="00866E78" w:rsidRDefault="00866E78" w:rsidP="00866E78">
      <w:pPr>
        <w:pStyle w:val="a4"/>
        <w:shd w:val="clear" w:color="auto" w:fill="F5F5F5"/>
        <w:spacing w:before="0" w:beforeAutospacing="0" w:after="0" w:afterAutospacing="0"/>
      </w:pPr>
      <w:r>
        <w:t>Контролер МП «Теплосети» производит обследование водомерного узла объекта, указанного в заявлении.</w:t>
      </w:r>
    </w:p>
    <w:p w:rsidR="00F145F5" w:rsidRDefault="00866E78" w:rsidP="00F145F5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Сроки</w:t>
      </w:r>
    </w:p>
    <w:p w:rsidR="00866E78" w:rsidRPr="00F145F5" w:rsidRDefault="00866E78" w:rsidP="00F145F5">
      <w:pPr>
        <w:pStyle w:val="4"/>
        <w:shd w:val="clear" w:color="auto" w:fill="F5F5F5"/>
        <w:spacing w:before="0" w:beforeAutospacing="0" w:after="360" w:afterAutospacing="0"/>
        <w:jc w:val="center"/>
        <w:rPr>
          <w:b w:val="0"/>
          <w:bCs w:val="0"/>
        </w:rPr>
      </w:pPr>
      <w:r w:rsidRPr="00F145F5">
        <w:rPr>
          <w:b w:val="0"/>
        </w:rPr>
        <w:t>В течение 7 рабочих дней с даты подачи заявления.</w:t>
      </w:r>
    </w:p>
    <w:p w:rsidR="00866E78" w:rsidRDefault="00866E78" w:rsidP="00866E78">
      <w:pPr>
        <w:pStyle w:val="4"/>
        <w:shd w:val="clear" w:color="auto" w:fill="F5F5F5"/>
        <w:spacing w:before="0" w:beforeAutospacing="0" w:after="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Акт контрольного обследования и опломбирование ПУ</w:t>
      </w:r>
    </w:p>
    <w:p w:rsidR="00F145F5" w:rsidRDefault="00866E78" w:rsidP="00F145F5">
      <w:pPr>
        <w:pStyle w:val="4"/>
        <w:shd w:val="clear" w:color="auto" w:fill="F5F5F5"/>
        <w:spacing w:before="0" w:beforeAutospacing="0" w:after="360" w:afterAutospacing="0"/>
        <w:jc w:val="center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lastRenderedPageBreak/>
        <w:t>Сроки</w:t>
      </w:r>
    </w:p>
    <w:p w:rsidR="00866E78" w:rsidRPr="00F145F5" w:rsidRDefault="00866E78" w:rsidP="00F145F5">
      <w:pPr>
        <w:pStyle w:val="4"/>
        <w:shd w:val="clear" w:color="auto" w:fill="F5F5F5"/>
        <w:spacing w:before="0" w:beforeAutospacing="0" w:after="360" w:afterAutospacing="0"/>
        <w:jc w:val="center"/>
        <w:rPr>
          <w:b w:val="0"/>
          <w:bCs w:val="0"/>
        </w:rPr>
      </w:pPr>
      <w:r w:rsidRPr="00F145F5">
        <w:rPr>
          <w:b w:val="0"/>
        </w:rPr>
        <w:t>По результатам обследования составляется двухсторонний акт контрольного обследования, а так же производится опломбирование прибора учёта</w:t>
      </w:r>
    </w:p>
    <w:p w:rsidR="00866E78" w:rsidRDefault="00866E78" w:rsidP="00866E78">
      <w:pPr>
        <w:pStyle w:val="3"/>
        <w:spacing w:before="0" w:beforeAutospacing="0" w:after="330" w:afterAutospacing="0"/>
        <w:rPr>
          <w:rFonts w:ascii="PT Serif Caption" w:hAnsi="PT Serif Caption"/>
          <w:b w:val="0"/>
          <w:bCs w:val="0"/>
          <w:color w:val="000000"/>
        </w:rPr>
      </w:pPr>
      <w:r>
        <w:rPr>
          <w:rFonts w:ascii="PT Serif Caption" w:hAnsi="PT Serif Caption"/>
          <w:b w:val="0"/>
          <w:bCs w:val="0"/>
          <w:color w:val="000000"/>
        </w:rPr>
        <w:t>Куда обратиться</w:t>
      </w:r>
    </w:p>
    <w:p w:rsidR="00866E78" w:rsidRPr="008E1619" w:rsidRDefault="00866E78" w:rsidP="00866E78">
      <w:pPr>
        <w:spacing w:after="36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В 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администрац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ию 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МП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 «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Теплосети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» " (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ст. Гиагинская, 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ул. 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Почтовая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 xml:space="preserve">, 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6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):</w:t>
      </w:r>
    </w:p>
    <w:p w:rsidR="00866E78" w:rsidRPr="008E1619" w:rsidRDefault="00866E78" w:rsidP="00866E78">
      <w:pPr>
        <w:spacing w:after="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Приемные дни: 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br/>
        <w:t>Понедельник - пятница с 8.00 до 1</w:t>
      </w:r>
      <w:r>
        <w:rPr>
          <w:rFonts w:ascii="PT Serif Caption" w:eastAsia="Times New Roman" w:hAnsi="PT Serif Caption" w:cs="Times New Roman"/>
          <w:color w:val="666666"/>
          <w:sz w:val="21"/>
          <w:szCs w:val="21"/>
        </w:rPr>
        <w:t>6</w:t>
      </w:r>
      <w:r w:rsidRPr="008E1619">
        <w:rPr>
          <w:rFonts w:ascii="PT Serif Caption" w:eastAsia="Times New Roman" w:hAnsi="PT Serif Caption" w:cs="Times New Roman"/>
          <w:color w:val="666666"/>
          <w:sz w:val="21"/>
          <w:szCs w:val="21"/>
        </w:rPr>
        <w:t>.00 (перерыв с 12.00 до 13.00).</w:t>
      </w:r>
    </w:p>
    <w:p w:rsidR="00866E78" w:rsidRPr="00F145F5" w:rsidRDefault="00866E78" w:rsidP="00F145F5">
      <w:pPr>
        <w:pStyle w:val="3"/>
        <w:spacing w:before="0" w:beforeAutospacing="0" w:after="330" w:afterAutospacing="0"/>
        <w:rPr>
          <w:b w:val="0"/>
          <w:bCs w:val="0"/>
          <w:sz w:val="24"/>
          <w:szCs w:val="24"/>
        </w:rPr>
      </w:pPr>
      <w:r>
        <w:rPr>
          <w:rFonts w:ascii="PT Serif Caption" w:hAnsi="PT Serif Caption"/>
          <w:b w:val="0"/>
          <w:bCs w:val="0"/>
          <w:color w:val="000000"/>
        </w:rPr>
        <w:t>Результат</w:t>
      </w:r>
      <w:r w:rsidR="00F145F5">
        <w:rPr>
          <w:rFonts w:ascii="PT Serif Caption" w:hAnsi="PT Serif Caption"/>
          <w:b w:val="0"/>
          <w:bCs w:val="0"/>
          <w:color w:val="000000"/>
        </w:rPr>
        <w:t xml:space="preserve">:    </w:t>
      </w:r>
      <w:r w:rsidRPr="00F145F5">
        <w:rPr>
          <w:b w:val="0"/>
          <w:sz w:val="24"/>
          <w:szCs w:val="24"/>
        </w:rPr>
        <w:t xml:space="preserve">Абоненту вручается второй экземпляр акта с указанием </w:t>
      </w:r>
      <w:r w:rsidR="00F145F5" w:rsidRPr="00F145F5">
        <w:rPr>
          <w:b w:val="0"/>
          <w:sz w:val="24"/>
          <w:szCs w:val="24"/>
        </w:rPr>
        <w:t xml:space="preserve">  </w:t>
      </w:r>
      <w:r w:rsidRPr="00F145F5">
        <w:rPr>
          <w:b w:val="0"/>
          <w:sz w:val="24"/>
          <w:szCs w:val="24"/>
        </w:rPr>
        <w:t>установленных пломб.</w:t>
      </w:r>
    </w:p>
    <w:p w:rsidR="00866E78" w:rsidRDefault="00866E78" w:rsidP="00866E78">
      <w:pPr>
        <w:pStyle w:val="a4"/>
        <w:spacing w:before="0" w:beforeAutospacing="0" w:after="360" w:afterAutospacing="0"/>
      </w:pPr>
      <w:r>
        <w:t>Новый ПУ не принимается к учёту, в следующих случаях:</w:t>
      </w:r>
    </w:p>
    <w:p w:rsidR="00866E78" w:rsidRDefault="00866E78" w:rsidP="00866E78">
      <w:pPr>
        <w:numPr>
          <w:ilvl w:val="0"/>
          <w:numId w:val="7"/>
        </w:numPr>
        <w:spacing w:after="0" w:line="240" w:lineRule="auto"/>
        <w:ind w:left="0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> абонентом самовольно увеличен диаметр ПУ; </w:t>
      </w:r>
    </w:p>
    <w:p w:rsidR="00866E78" w:rsidRDefault="00866E78" w:rsidP="00866E78">
      <w:pPr>
        <w:numPr>
          <w:ilvl w:val="0"/>
          <w:numId w:val="7"/>
        </w:numPr>
        <w:spacing w:after="0" w:line="240" w:lineRule="auto"/>
        <w:ind w:left="0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> самовольно изменено место установки ПУ; </w:t>
      </w:r>
    </w:p>
    <w:p w:rsidR="00866E78" w:rsidRDefault="00866E78" w:rsidP="00866E78">
      <w:pPr>
        <w:numPr>
          <w:ilvl w:val="0"/>
          <w:numId w:val="7"/>
        </w:numPr>
        <w:spacing w:after="0" w:line="240" w:lineRule="auto"/>
        <w:ind w:left="0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> ПУ установлен в нарушение технических характеристик, указанных в паспорте данного прибора учёта; </w:t>
      </w:r>
    </w:p>
    <w:p w:rsidR="00866E78" w:rsidRDefault="00866E78" w:rsidP="00866E78">
      <w:pPr>
        <w:numPr>
          <w:ilvl w:val="0"/>
          <w:numId w:val="7"/>
        </w:numPr>
        <w:spacing w:after="0" w:line="240" w:lineRule="auto"/>
        <w:ind w:left="0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> прибор учёта не сертифицирован; </w:t>
      </w:r>
    </w:p>
    <w:p w:rsidR="00866E78" w:rsidRDefault="00866E78" w:rsidP="00866E78">
      <w:pPr>
        <w:numPr>
          <w:ilvl w:val="0"/>
          <w:numId w:val="7"/>
        </w:numPr>
        <w:spacing w:after="0" w:line="240" w:lineRule="auto"/>
        <w:ind w:left="0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> не предоставлен паспорт прибора учёта; </w:t>
      </w:r>
    </w:p>
    <w:p w:rsidR="00866E78" w:rsidRDefault="00866E78" w:rsidP="00866E78">
      <w:pPr>
        <w:numPr>
          <w:ilvl w:val="0"/>
          <w:numId w:val="7"/>
        </w:numPr>
        <w:spacing w:after="0" w:line="240" w:lineRule="auto"/>
        <w:ind w:left="0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> ПУ не исправен – не изменяются показания;</w:t>
      </w:r>
    </w:p>
    <w:p w:rsidR="00866E78" w:rsidRDefault="00866E78" w:rsidP="00866E78">
      <w:pPr>
        <w:numPr>
          <w:ilvl w:val="0"/>
          <w:numId w:val="7"/>
        </w:numPr>
        <w:spacing w:after="0" w:line="240" w:lineRule="auto"/>
        <w:ind w:left="0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 xml:space="preserve">обнаружены внешние повреждения корпуса ПУ или нарушена целостность пломбы </w:t>
      </w:r>
      <w:proofErr w:type="spellStart"/>
      <w:r>
        <w:rPr>
          <w:rFonts w:ascii="inherit" w:hAnsi="inherit"/>
          <w:color w:val="666666"/>
        </w:rPr>
        <w:t>поверителя</w:t>
      </w:r>
      <w:proofErr w:type="spellEnd"/>
      <w:r>
        <w:rPr>
          <w:rFonts w:ascii="inherit" w:hAnsi="inherit"/>
          <w:color w:val="666666"/>
        </w:rPr>
        <w:t>;</w:t>
      </w:r>
    </w:p>
    <w:p w:rsidR="00866E78" w:rsidRDefault="00866E78" w:rsidP="00866E78">
      <w:pPr>
        <w:numPr>
          <w:ilvl w:val="0"/>
          <w:numId w:val="7"/>
        </w:numPr>
        <w:spacing w:after="0" w:line="240" w:lineRule="auto"/>
        <w:ind w:left="0"/>
        <w:rPr>
          <w:rFonts w:ascii="inherit" w:hAnsi="inherit"/>
          <w:color w:val="666666"/>
        </w:rPr>
      </w:pPr>
      <w:r>
        <w:rPr>
          <w:rFonts w:ascii="inherit" w:hAnsi="inherit"/>
          <w:color w:val="666666"/>
        </w:rPr>
        <w:t>инспектору не предоставлен свободный доступ к ПУ.</w:t>
      </w:r>
    </w:p>
    <w:p w:rsidR="00866E78" w:rsidRPr="008E1619" w:rsidRDefault="00866E78" w:rsidP="008E1619">
      <w:pPr>
        <w:spacing w:after="0" w:line="240" w:lineRule="auto"/>
        <w:rPr>
          <w:rFonts w:ascii="PT Serif Caption" w:eastAsia="Times New Roman" w:hAnsi="PT Serif Caption" w:cs="Times New Roman"/>
          <w:color w:val="666666"/>
          <w:sz w:val="21"/>
          <w:szCs w:val="21"/>
        </w:rPr>
      </w:pPr>
    </w:p>
    <w:p w:rsidR="00B86380" w:rsidRDefault="00B86380"/>
    <w:sectPr w:rsidR="00B86380" w:rsidSect="00B8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27D"/>
    <w:multiLevelType w:val="multilevel"/>
    <w:tmpl w:val="603C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729AC"/>
    <w:multiLevelType w:val="multilevel"/>
    <w:tmpl w:val="AC4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6A87"/>
    <w:multiLevelType w:val="multilevel"/>
    <w:tmpl w:val="FB74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C5B3A"/>
    <w:multiLevelType w:val="multilevel"/>
    <w:tmpl w:val="213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223C5"/>
    <w:multiLevelType w:val="multilevel"/>
    <w:tmpl w:val="0FDC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D0F4E"/>
    <w:multiLevelType w:val="multilevel"/>
    <w:tmpl w:val="A4A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D558E4"/>
    <w:multiLevelType w:val="multilevel"/>
    <w:tmpl w:val="D7D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619"/>
    <w:rsid w:val="002E5A15"/>
    <w:rsid w:val="00454AFF"/>
    <w:rsid w:val="00500A5D"/>
    <w:rsid w:val="006A6A4D"/>
    <w:rsid w:val="008342C2"/>
    <w:rsid w:val="00866E78"/>
    <w:rsid w:val="008E1619"/>
    <w:rsid w:val="0097002A"/>
    <w:rsid w:val="00B86380"/>
    <w:rsid w:val="00CF553D"/>
    <w:rsid w:val="00D2316E"/>
    <w:rsid w:val="00E70CAC"/>
    <w:rsid w:val="00F1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3BE70-99D1-41B0-BA4E-66583B29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80"/>
  </w:style>
  <w:style w:type="paragraph" w:styleId="2">
    <w:name w:val="heading 2"/>
    <w:basedOn w:val="a"/>
    <w:link w:val="20"/>
    <w:uiPriority w:val="9"/>
    <w:qFormat/>
    <w:rsid w:val="008E1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16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E16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6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16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E16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8E1619"/>
    <w:rPr>
      <w:color w:val="0000FF"/>
      <w:u w:val="single"/>
    </w:rPr>
  </w:style>
  <w:style w:type="character" w:customStyle="1" w:styleId="hltitle">
    <w:name w:val="hl_title"/>
    <w:basedOn w:val="a0"/>
    <w:rsid w:val="008E1619"/>
  </w:style>
  <w:style w:type="paragraph" w:styleId="a4">
    <w:name w:val="Normal (Web)"/>
    <w:basedOn w:val="a"/>
    <w:uiPriority w:val="99"/>
    <w:semiHidden/>
    <w:unhideWhenUsed/>
    <w:rsid w:val="008E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20851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9" w:color="FFFFFF"/>
                    <w:right w:val="none" w:sz="0" w:space="0" w:color="auto"/>
                  </w:divBdr>
                </w:div>
                <w:div w:id="20725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4180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9" w:color="FFFFFF"/>
                    <w:right w:val="none" w:sz="0" w:space="0" w:color="auto"/>
                  </w:divBdr>
                </w:div>
                <w:div w:id="3661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017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9" w:color="FFFFFF"/>
                    <w:right w:val="none" w:sz="0" w:space="0" w:color="auto"/>
                  </w:divBdr>
                </w:div>
                <w:div w:id="18106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771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12" w:color="auto"/>
                <w:right w:val="none" w:sz="0" w:space="0" w:color="auto"/>
              </w:divBdr>
              <w:divsChild>
                <w:div w:id="1939630760">
                  <w:marLeft w:val="0"/>
                  <w:marRight w:val="0"/>
                  <w:marTop w:val="0"/>
                  <w:marBottom w:val="0"/>
                  <w:divBdr>
                    <w:top w:val="single" w:sz="6" w:space="5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FFFFFF"/>
                                <w:right w:val="none" w:sz="0" w:space="0" w:color="auto"/>
                              </w:divBdr>
                              <w:divsChild>
                                <w:div w:id="149313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9" w:color="FFFFFF"/>
                                    <w:right w:val="none" w:sz="0" w:space="0" w:color="auto"/>
                                  </w:divBdr>
                                </w:div>
                                <w:div w:id="12638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divBdr>
                              <w:divsChild>
                                <w:div w:id="11728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9" w:color="FFFFFF"/>
                                    <w:right w:val="none" w:sz="0" w:space="0" w:color="auto"/>
                                  </w:divBdr>
                                </w:div>
                                <w:div w:id="11159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2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0" w:color="FFFFFF"/>
                                <w:right w:val="none" w:sz="0" w:space="0" w:color="auto"/>
                              </w:divBdr>
                              <w:divsChild>
                                <w:div w:id="3497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9" w:color="FFFFFF"/>
                                    <w:right w:val="none" w:sz="0" w:space="0" w:color="auto"/>
                                  </w:divBdr>
                                </w:div>
                                <w:div w:id="14430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239646">
                  <w:marLeft w:val="0"/>
                  <w:marRight w:val="0"/>
                  <w:marTop w:val="0"/>
                  <w:marBottom w:val="0"/>
                  <w:divBdr>
                    <w:top w:val="single" w:sz="6" w:space="5" w:color="F5F5F5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17458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5F5F5"/>
                    <w:right w:val="none" w:sz="0" w:space="0" w:color="auto"/>
                  </w:divBdr>
                  <w:divsChild>
                    <w:div w:id="4918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agtep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Max Shmatkov</cp:lastModifiedBy>
  <cp:revision>9</cp:revision>
  <cp:lastPrinted>2019-08-06T12:51:00Z</cp:lastPrinted>
  <dcterms:created xsi:type="dcterms:W3CDTF">2019-08-05T12:40:00Z</dcterms:created>
  <dcterms:modified xsi:type="dcterms:W3CDTF">2019-08-14T07:57:00Z</dcterms:modified>
</cp:coreProperties>
</file>